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2B" w:rsidRDefault="007C242B" w:rsidP="000125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012577">
        <w:rPr>
          <w:rFonts w:cs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0FDB4790" wp14:editId="6A552777">
            <wp:simplePos x="0" y="0"/>
            <wp:positionH relativeFrom="column">
              <wp:posOffset>-493395</wp:posOffset>
            </wp:positionH>
            <wp:positionV relativeFrom="paragraph">
              <wp:posOffset>-717550</wp:posOffset>
            </wp:positionV>
            <wp:extent cx="951230" cy="701040"/>
            <wp:effectExtent l="0" t="0" r="127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577" w:rsidRDefault="007C242B" w:rsidP="00BC4F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BC4FC3">
        <w:rPr>
          <w:rFonts w:cstheme="minorHAnsi"/>
          <w:b/>
          <w:bCs/>
          <w:sz w:val="28"/>
          <w:szCs w:val="28"/>
        </w:rPr>
        <w:t>Application for financial support for a scientific symposium or meeting that promotes neuroendocrinology or neuroendocrinologists</w:t>
      </w:r>
      <w:r w:rsidRPr="00BC4FC3" w:rsidDel="007C242B">
        <w:rPr>
          <w:rFonts w:cstheme="minorHAnsi"/>
          <w:b/>
          <w:bCs/>
          <w:sz w:val="28"/>
          <w:szCs w:val="28"/>
        </w:rPr>
        <w:t xml:space="preserve"> </w:t>
      </w:r>
    </w:p>
    <w:p w:rsidR="007C242B" w:rsidRDefault="007C242B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F7614" w:rsidRDefault="007F7614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C242B" w:rsidRDefault="007C242B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Background</w:t>
      </w:r>
    </w:p>
    <w:p w:rsidR="007C242B" w:rsidRDefault="007C242B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93C08" w:rsidDel="00DF6765">
        <w:rPr>
          <w:rFonts w:cstheme="minorHAnsi"/>
        </w:rPr>
        <w:t>The</w:t>
      </w:r>
      <w:r w:rsidDel="00DF6765">
        <w:rPr>
          <w:rFonts w:cstheme="minorHAnsi"/>
        </w:rPr>
        <w:t xml:space="preserve"> </w:t>
      </w:r>
      <w:r>
        <w:rPr>
          <w:rFonts w:cstheme="minorHAnsi"/>
        </w:rPr>
        <w:t>S</w:t>
      </w:r>
      <w:r w:rsidDel="00DF6765">
        <w:rPr>
          <w:rFonts w:cstheme="minorHAnsi"/>
        </w:rPr>
        <w:t xml:space="preserve">ymposium </w:t>
      </w:r>
      <w:r>
        <w:rPr>
          <w:rFonts w:cstheme="minorHAnsi"/>
        </w:rPr>
        <w:t>S</w:t>
      </w:r>
      <w:r w:rsidDel="00DF6765">
        <w:rPr>
          <w:rFonts w:cstheme="minorHAnsi"/>
        </w:rPr>
        <w:t xml:space="preserve">upport </w:t>
      </w:r>
      <w:r>
        <w:rPr>
          <w:rFonts w:cstheme="minorHAnsi"/>
        </w:rPr>
        <w:t>F</w:t>
      </w:r>
      <w:r w:rsidDel="00DF6765">
        <w:rPr>
          <w:rFonts w:cstheme="minorHAnsi"/>
        </w:rPr>
        <w:t xml:space="preserve">und </w:t>
      </w:r>
      <w:r w:rsidR="00BF2DB4" w:rsidRPr="00A93C08" w:rsidDel="00DF6765">
        <w:rPr>
          <w:rFonts w:cstheme="minorHAnsi"/>
        </w:rPr>
        <w:t xml:space="preserve">exists to support symposia at national or international </w:t>
      </w:r>
      <w:r w:rsidR="00BF2DB4" w:rsidRPr="00AB2D17" w:rsidDel="00DF6765">
        <w:rPr>
          <w:rFonts w:cstheme="minorHAnsi"/>
        </w:rPr>
        <w:t>conferences</w:t>
      </w:r>
      <w:r w:rsidR="00BF2DB4" w:rsidRPr="000B1415" w:rsidDel="00DF6765">
        <w:rPr>
          <w:rFonts w:cstheme="minorHAnsi"/>
          <w:i/>
        </w:rPr>
        <w:t xml:space="preserve"> </w:t>
      </w:r>
      <w:r w:rsidR="00BF2DB4" w:rsidRPr="000B1415" w:rsidDel="00DF6765">
        <w:rPr>
          <w:rStyle w:val="Emphasis"/>
          <w:i w:val="0"/>
        </w:rPr>
        <w:t xml:space="preserve">that benefit </w:t>
      </w:r>
      <w:r w:rsidR="00BF2DB4">
        <w:rPr>
          <w:rStyle w:val="Emphasis"/>
          <w:i w:val="0"/>
        </w:rPr>
        <w:t xml:space="preserve">and promote </w:t>
      </w:r>
      <w:r w:rsidR="00BF2DB4" w:rsidRPr="000B1415" w:rsidDel="00DF6765">
        <w:rPr>
          <w:rStyle w:val="Emphasis"/>
          <w:i w:val="0"/>
        </w:rPr>
        <w:t>the field of neuroendocrinology</w:t>
      </w:r>
      <w:r w:rsidR="00BF2DB4">
        <w:rPr>
          <w:rStyle w:val="Emphasis"/>
          <w:i w:val="0"/>
        </w:rPr>
        <w:t xml:space="preserve">, or broader meetings that benefit neuroendocrinologists. </w:t>
      </w:r>
      <w:r w:rsidR="00BF2DB4" w:rsidDel="00DF6765">
        <w:rPr>
          <w:rFonts w:cstheme="minorHAnsi"/>
        </w:rPr>
        <w:t xml:space="preserve"> </w:t>
      </w:r>
      <w:r w:rsidR="007A2532">
        <w:rPr>
          <w:rFonts w:cstheme="minorHAnsi"/>
        </w:rPr>
        <w:t>F</w:t>
      </w:r>
      <w:r w:rsidR="00BF2DB4">
        <w:rPr>
          <w:rFonts w:cstheme="minorHAnsi"/>
        </w:rPr>
        <w:t xml:space="preserve">unding is generated </w:t>
      </w:r>
      <w:r w:rsidR="00BC4FC3">
        <w:rPr>
          <w:rFonts w:cstheme="minorHAnsi"/>
        </w:rPr>
        <w:t>from</w:t>
      </w:r>
      <w:r w:rsidR="00BF2DB4">
        <w:rPr>
          <w:rFonts w:cstheme="minorHAnsi"/>
        </w:rPr>
        <w:t xml:space="preserve"> the publication of </w:t>
      </w:r>
      <w:r w:rsidDel="00DF6765">
        <w:rPr>
          <w:rFonts w:cstheme="minorHAnsi"/>
        </w:rPr>
        <w:t>Journal of Neuroendocrinology</w:t>
      </w:r>
      <w:r w:rsidR="0068602C">
        <w:rPr>
          <w:rFonts w:cstheme="minorHAnsi"/>
        </w:rPr>
        <w:t xml:space="preserve"> (JNE)</w:t>
      </w:r>
      <w:r w:rsidR="00BF2DB4">
        <w:rPr>
          <w:rFonts w:cstheme="minorHAnsi"/>
        </w:rPr>
        <w:t xml:space="preserve">, which the British Society of Neuroendocrinology owns. </w:t>
      </w:r>
      <w:r w:rsidR="0068602C">
        <w:rPr>
          <w:rFonts w:cstheme="minorHAnsi"/>
        </w:rPr>
        <w:t>Communicating output from sponsored meetings is an excellent route to promoting our discipline and benefiting the neuroendocrine community as a whole. Consequently, t</w:t>
      </w:r>
      <w:r w:rsidR="00BF2DB4">
        <w:rPr>
          <w:rFonts w:cstheme="minorHAnsi"/>
        </w:rPr>
        <w:t xml:space="preserve">he Editors of </w:t>
      </w:r>
      <w:r w:rsidR="0068602C">
        <w:rPr>
          <w:rFonts w:cstheme="minorHAnsi"/>
        </w:rPr>
        <w:t>JNE</w:t>
      </w:r>
      <w:r w:rsidR="00BF2DB4">
        <w:rPr>
          <w:rFonts w:cstheme="minorHAnsi"/>
        </w:rPr>
        <w:t xml:space="preserve"> encourage applicants to this fund to consider whether </w:t>
      </w:r>
      <w:r w:rsidR="0068602C">
        <w:rPr>
          <w:rFonts w:cstheme="minorHAnsi"/>
        </w:rPr>
        <w:t>review or original articles</w:t>
      </w:r>
      <w:r w:rsidR="00BF2DB4">
        <w:rPr>
          <w:rFonts w:cstheme="minorHAnsi"/>
        </w:rPr>
        <w:t xml:space="preserve"> from </w:t>
      </w:r>
      <w:r w:rsidR="0068602C">
        <w:rPr>
          <w:rFonts w:cstheme="minorHAnsi"/>
        </w:rPr>
        <w:t>their</w:t>
      </w:r>
      <w:r w:rsidR="00BF2DB4">
        <w:rPr>
          <w:rFonts w:cstheme="minorHAnsi"/>
        </w:rPr>
        <w:t xml:space="preserve"> symposium</w:t>
      </w:r>
      <w:r w:rsidDel="00DF6765">
        <w:rPr>
          <w:rFonts w:cstheme="minorHAnsi"/>
        </w:rPr>
        <w:t xml:space="preserve"> </w:t>
      </w:r>
      <w:r w:rsidR="00BF2DB4">
        <w:rPr>
          <w:rFonts w:cstheme="minorHAnsi"/>
        </w:rPr>
        <w:t xml:space="preserve">could be submitted </w:t>
      </w:r>
      <w:r w:rsidR="0068602C">
        <w:rPr>
          <w:rFonts w:cstheme="minorHAnsi"/>
        </w:rPr>
        <w:t xml:space="preserve">for consideration </w:t>
      </w:r>
      <w:r w:rsidR="0023703C">
        <w:rPr>
          <w:rFonts w:cstheme="minorHAnsi"/>
        </w:rPr>
        <w:t>for publication in</w:t>
      </w:r>
      <w:r w:rsidR="00BF2DB4">
        <w:rPr>
          <w:rFonts w:cstheme="minorHAnsi"/>
        </w:rPr>
        <w:t xml:space="preserve"> JNE</w:t>
      </w:r>
      <w:r w:rsidR="0068602C">
        <w:rPr>
          <w:rFonts w:cstheme="minorHAnsi"/>
        </w:rPr>
        <w:t>.</w:t>
      </w:r>
      <w:r w:rsidR="00BF2DB4">
        <w:rPr>
          <w:rFonts w:cstheme="minorHAnsi"/>
        </w:rPr>
        <w:t xml:space="preserve"> </w:t>
      </w:r>
    </w:p>
    <w:p w:rsidR="007C242B" w:rsidRDefault="007C242B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2577" w:rsidRP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2577">
        <w:rPr>
          <w:rFonts w:cstheme="minorHAnsi"/>
          <w:b/>
          <w:bCs/>
        </w:rPr>
        <w:t>Rules</w:t>
      </w:r>
    </w:p>
    <w:p w:rsidR="00A93C08" w:rsidRPr="00A93C08" w:rsidRDefault="00AB2D17" w:rsidP="00A93C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8A0E67">
        <w:rPr>
          <w:rFonts w:cstheme="minorHAnsi"/>
        </w:rPr>
        <w:t>pplications will be initially reviewed by th</w:t>
      </w:r>
      <w:r w:rsidR="00FB5876">
        <w:rPr>
          <w:rFonts w:cstheme="minorHAnsi"/>
        </w:rPr>
        <w:t xml:space="preserve">e </w:t>
      </w:r>
      <w:r w:rsidR="0068602C">
        <w:rPr>
          <w:rFonts w:cstheme="minorHAnsi"/>
        </w:rPr>
        <w:t>Editor</w:t>
      </w:r>
      <w:r w:rsidR="00FB5876">
        <w:rPr>
          <w:rFonts w:cstheme="minorHAnsi"/>
        </w:rPr>
        <w:t>-in-</w:t>
      </w:r>
      <w:r w:rsidR="0068602C">
        <w:rPr>
          <w:rFonts w:cstheme="minorHAnsi"/>
        </w:rPr>
        <w:t xml:space="preserve">Chief </w:t>
      </w:r>
      <w:r w:rsidR="00FB5876">
        <w:rPr>
          <w:rFonts w:cstheme="minorHAnsi"/>
        </w:rPr>
        <w:t>of J</w:t>
      </w:r>
      <w:r w:rsidR="0068602C">
        <w:rPr>
          <w:rFonts w:cstheme="minorHAnsi"/>
        </w:rPr>
        <w:t xml:space="preserve">ournal of </w:t>
      </w:r>
      <w:r w:rsidR="00FB5876">
        <w:rPr>
          <w:rFonts w:cstheme="minorHAnsi"/>
        </w:rPr>
        <w:t>N</w:t>
      </w:r>
      <w:r w:rsidR="0068602C">
        <w:rPr>
          <w:rFonts w:cstheme="minorHAnsi"/>
        </w:rPr>
        <w:t xml:space="preserve">euroendocrinology. </w:t>
      </w:r>
      <w:r w:rsidR="006B0249">
        <w:rPr>
          <w:rFonts w:cstheme="minorHAnsi"/>
        </w:rPr>
        <w:t xml:space="preserve">All meetings which promote and benefit neuroendocrinology or neuroendocrinologists are eligible for funding. </w:t>
      </w:r>
      <w:r w:rsidR="0068602C">
        <w:rPr>
          <w:rFonts w:cstheme="minorHAnsi"/>
        </w:rPr>
        <w:t>I</w:t>
      </w:r>
      <w:r w:rsidR="006B0249">
        <w:rPr>
          <w:rFonts w:cstheme="minorHAnsi"/>
        </w:rPr>
        <w:t xml:space="preserve">f </w:t>
      </w:r>
      <w:r w:rsidR="0068602C">
        <w:rPr>
          <w:rFonts w:cstheme="minorHAnsi"/>
        </w:rPr>
        <w:t xml:space="preserve">there is </w:t>
      </w:r>
      <w:r w:rsidR="00FB5876">
        <w:rPr>
          <w:rStyle w:val="Emphasis"/>
          <w:i w:val="0"/>
        </w:rPr>
        <w:t xml:space="preserve">potential for </w:t>
      </w:r>
      <w:r w:rsidR="008A0E67" w:rsidRPr="000B1415">
        <w:rPr>
          <w:rStyle w:val="Emphasis"/>
          <w:i w:val="0"/>
        </w:rPr>
        <w:t>original articles or reviews</w:t>
      </w:r>
      <w:r w:rsidR="002D34B2">
        <w:rPr>
          <w:rStyle w:val="Emphasis"/>
          <w:i w:val="0"/>
        </w:rPr>
        <w:t xml:space="preserve"> </w:t>
      </w:r>
      <w:r w:rsidR="0068602C">
        <w:rPr>
          <w:rStyle w:val="Emphasis"/>
          <w:i w:val="0"/>
        </w:rPr>
        <w:t xml:space="preserve">from the meeting </w:t>
      </w:r>
      <w:r w:rsidR="00BC4FC3">
        <w:rPr>
          <w:rStyle w:val="Emphasis"/>
          <w:i w:val="0"/>
        </w:rPr>
        <w:t xml:space="preserve">to </w:t>
      </w:r>
      <w:r w:rsidR="0068602C">
        <w:rPr>
          <w:rStyle w:val="Emphasis"/>
          <w:i w:val="0"/>
        </w:rPr>
        <w:t xml:space="preserve">be </w:t>
      </w:r>
      <w:r w:rsidR="006B0249">
        <w:rPr>
          <w:rStyle w:val="Emphasis"/>
          <w:i w:val="0"/>
        </w:rPr>
        <w:t>suitable</w:t>
      </w:r>
      <w:r w:rsidR="0068602C">
        <w:rPr>
          <w:rStyle w:val="Emphasis"/>
          <w:i w:val="0"/>
        </w:rPr>
        <w:t xml:space="preserve"> for publication in JNE, </w:t>
      </w:r>
      <w:r w:rsidR="002D34B2">
        <w:rPr>
          <w:rStyle w:val="Emphasis"/>
          <w:i w:val="0"/>
        </w:rPr>
        <w:t>applicants may</w:t>
      </w:r>
      <w:r w:rsidR="008A0E67" w:rsidRPr="000B1415">
        <w:rPr>
          <w:rStyle w:val="Emphasis"/>
          <w:i w:val="0"/>
        </w:rPr>
        <w:t xml:space="preserve"> be contacted </w:t>
      </w:r>
      <w:r w:rsidR="006B0249">
        <w:rPr>
          <w:rStyle w:val="Emphasis"/>
          <w:i w:val="0"/>
        </w:rPr>
        <w:t xml:space="preserve">by the Editorial Office </w:t>
      </w:r>
      <w:r w:rsidR="008A0E67" w:rsidRPr="000B1415">
        <w:rPr>
          <w:rStyle w:val="Emphasis"/>
          <w:i w:val="0"/>
        </w:rPr>
        <w:t>to discuss this possibility.</w:t>
      </w:r>
      <w:r w:rsidR="008A0E67">
        <w:rPr>
          <w:rStyle w:val="Emphasis"/>
        </w:rPr>
        <w:t xml:space="preserve"> </w:t>
      </w:r>
      <w:r w:rsidR="00677623">
        <w:rPr>
          <w:rFonts w:cstheme="minorHAnsi"/>
        </w:rPr>
        <w:t xml:space="preserve">Additional funds may be available to </w:t>
      </w:r>
      <w:r w:rsidR="0023703C">
        <w:rPr>
          <w:rFonts w:cstheme="minorHAnsi"/>
        </w:rPr>
        <w:t xml:space="preserve">a symposium </w:t>
      </w:r>
      <w:r w:rsidR="00677623">
        <w:rPr>
          <w:rFonts w:cstheme="minorHAnsi"/>
        </w:rPr>
        <w:t>where contributions to JNE</w:t>
      </w:r>
      <w:r w:rsidR="00FB5876">
        <w:rPr>
          <w:rFonts w:cstheme="minorHAnsi"/>
        </w:rPr>
        <w:t xml:space="preserve"> can be identified. </w:t>
      </w:r>
    </w:p>
    <w:p w:rsidR="007C242B" w:rsidRDefault="007C242B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2577" w:rsidRP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2577">
        <w:rPr>
          <w:rFonts w:cstheme="minorHAnsi"/>
          <w:b/>
          <w:bCs/>
        </w:rPr>
        <w:t>Eligibility</w:t>
      </w:r>
    </w:p>
    <w:p w:rsidR="00012577" w:rsidRP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577">
        <w:rPr>
          <w:rFonts w:cstheme="minorHAnsi"/>
        </w:rPr>
        <w:t xml:space="preserve">All </w:t>
      </w:r>
      <w:r w:rsidR="007C242B">
        <w:rPr>
          <w:rFonts w:cstheme="minorHAnsi"/>
        </w:rPr>
        <w:t>full members of the BSN (UK and international), including Early Career Researchers,</w:t>
      </w:r>
      <w:r w:rsidRPr="00012577">
        <w:rPr>
          <w:rFonts w:cstheme="minorHAnsi"/>
        </w:rPr>
        <w:t xml:space="preserve"> can apply.</w:t>
      </w:r>
      <w:r w:rsidR="007C242B">
        <w:rPr>
          <w:rFonts w:cstheme="minorHAnsi"/>
        </w:rPr>
        <w:t xml:space="preserve"> </w:t>
      </w:r>
      <w:r w:rsidRPr="00012577">
        <w:rPr>
          <w:rFonts w:cstheme="minorHAnsi"/>
        </w:rPr>
        <w:t>You should have been a member o</w:t>
      </w:r>
      <w:bookmarkStart w:id="0" w:name="_GoBack"/>
      <w:bookmarkEnd w:id="0"/>
      <w:r w:rsidRPr="00012577">
        <w:rPr>
          <w:rFonts w:cstheme="minorHAnsi"/>
        </w:rPr>
        <w:t xml:space="preserve">f the BSN for at least </w:t>
      </w:r>
      <w:r w:rsidR="007C242B">
        <w:rPr>
          <w:rFonts w:cstheme="minorHAnsi"/>
        </w:rPr>
        <w:t>6 months</w:t>
      </w:r>
      <w:r w:rsidRPr="00012577">
        <w:rPr>
          <w:rFonts w:cstheme="minorHAnsi"/>
        </w:rPr>
        <w:t>.</w:t>
      </w:r>
    </w:p>
    <w:p w:rsid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2577" w:rsidRP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2577">
        <w:rPr>
          <w:rFonts w:cstheme="minorHAnsi"/>
          <w:b/>
          <w:bCs/>
        </w:rPr>
        <w:t>Activities the fund will support</w:t>
      </w:r>
    </w:p>
    <w:p w:rsidR="00012577" w:rsidRPr="00BC4FC3" w:rsidRDefault="00A93C08" w:rsidP="00BC4F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C242B">
        <w:rPr>
          <w:rFonts w:cstheme="minorHAnsi"/>
        </w:rPr>
        <w:t>Awards can be used to</w:t>
      </w:r>
      <w:r w:rsidR="00012577" w:rsidRPr="007C242B">
        <w:rPr>
          <w:rFonts w:cstheme="minorHAnsi"/>
        </w:rPr>
        <w:t xml:space="preserve"> support travel, accommodation and s</w:t>
      </w:r>
      <w:r w:rsidR="00AB2D17" w:rsidRPr="00BC4FC3">
        <w:rPr>
          <w:rFonts w:cstheme="minorHAnsi"/>
        </w:rPr>
        <w:t xml:space="preserve">ubsistence </w:t>
      </w:r>
      <w:r w:rsidR="0023703C">
        <w:rPr>
          <w:rFonts w:cstheme="minorHAnsi"/>
        </w:rPr>
        <w:t>for</w:t>
      </w:r>
      <w:r w:rsidR="0023703C" w:rsidRPr="00BC4FC3">
        <w:rPr>
          <w:rFonts w:cstheme="minorHAnsi"/>
        </w:rPr>
        <w:t xml:space="preserve"> </w:t>
      </w:r>
      <w:r w:rsidR="00AB2D17" w:rsidRPr="00BC4FC3">
        <w:rPr>
          <w:rFonts w:cstheme="minorHAnsi"/>
        </w:rPr>
        <w:t>invited speakers</w:t>
      </w:r>
      <w:r w:rsidR="0023703C">
        <w:rPr>
          <w:rFonts w:cstheme="minorHAnsi"/>
        </w:rPr>
        <w:t>, or other relevant expenses</w:t>
      </w:r>
      <w:r w:rsidR="00AB2D17" w:rsidRPr="00BC4FC3">
        <w:rPr>
          <w:rFonts w:cstheme="minorHAnsi"/>
        </w:rPr>
        <w:t>.</w:t>
      </w:r>
      <w:r w:rsidR="006B0249">
        <w:rPr>
          <w:rFonts w:cstheme="minorHAnsi"/>
        </w:rPr>
        <w:t xml:space="preserve"> Support for </w:t>
      </w:r>
      <w:r w:rsidR="0023703C">
        <w:rPr>
          <w:rFonts w:cstheme="minorHAnsi"/>
        </w:rPr>
        <w:t xml:space="preserve">participation of </w:t>
      </w:r>
      <w:r w:rsidR="006B0249">
        <w:rPr>
          <w:rFonts w:cstheme="minorHAnsi"/>
        </w:rPr>
        <w:t xml:space="preserve">Early Career Researchers </w:t>
      </w:r>
      <w:r w:rsidR="007A2532">
        <w:rPr>
          <w:rFonts w:cstheme="minorHAnsi"/>
        </w:rPr>
        <w:t xml:space="preserve">in sponsored meetings </w:t>
      </w:r>
      <w:r w:rsidR="006B0249">
        <w:rPr>
          <w:rFonts w:cstheme="minorHAnsi"/>
        </w:rPr>
        <w:t>is encouraged.</w:t>
      </w:r>
    </w:p>
    <w:p w:rsid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2577" w:rsidRP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12577">
        <w:rPr>
          <w:rFonts w:cstheme="minorHAnsi"/>
          <w:b/>
          <w:bCs/>
        </w:rPr>
        <w:t>Award value</w:t>
      </w:r>
    </w:p>
    <w:p w:rsidR="00A93C08" w:rsidRPr="00A93C08" w:rsidRDefault="00012577" w:rsidP="00A93C0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577">
        <w:rPr>
          <w:rFonts w:cstheme="minorHAnsi"/>
        </w:rPr>
        <w:t>Awards will be made up to a maximum of £2000.</w:t>
      </w:r>
      <w:r w:rsidR="00A93C08">
        <w:rPr>
          <w:rFonts w:cstheme="minorHAnsi"/>
        </w:rPr>
        <w:t xml:space="preserve"> J</w:t>
      </w:r>
      <w:r w:rsidR="00A93C08" w:rsidRPr="00A93C08">
        <w:rPr>
          <w:rFonts w:cstheme="minorHAnsi"/>
        </w:rPr>
        <w:t xml:space="preserve">ustification </w:t>
      </w:r>
      <w:r w:rsidR="00BF2DB4">
        <w:rPr>
          <w:rFonts w:cstheme="minorHAnsi"/>
        </w:rPr>
        <w:t>of funding requested</w:t>
      </w:r>
      <w:r w:rsidR="00A93C08" w:rsidRPr="00A93C08">
        <w:rPr>
          <w:rFonts w:cstheme="minorHAnsi"/>
        </w:rPr>
        <w:t xml:space="preserve"> must be provided on the application form </w:t>
      </w:r>
      <w:r w:rsidR="00BF2DB4">
        <w:rPr>
          <w:rFonts w:cstheme="minorHAnsi"/>
        </w:rPr>
        <w:t xml:space="preserve">well </w:t>
      </w:r>
      <w:r w:rsidR="00A93C08" w:rsidRPr="00A93C08">
        <w:rPr>
          <w:rFonts w:cstheme="minorHAnsi"/>
        </w:rPr>
        <w:t>in advance of the meeting.</w:t>
      </w:r>
      <w:r w:rsidR="00A93C08">
        <w:rPr>
          <w:rFonts w:cstheme="minorHAnsi"/>
        </w:rPr>
        <w:t xml:space="preserve"> R</w:t>
      </w:r>
      <w:r w:rsidR="00A93C08" w:rsidRPr="00A93C08">
        <w:rPr>
          <w:rFonts w:cstheme="minorHAnsi"/>
        </w:rPr>
        <w:t>etrospective applications will not be considered.</w:t>
      </w:r>
      <w:r w:rsidR="007A0CC4">
        <w:rPr>
          <w:rFonts w:cstheme="minorHAnsi"/>
        </w:rPr>
        <w:t xml:space="preserve"> </w:t>
      </w:r>
    </w:p>
    <w:p w:rsidR="00012577" w:rsidRDefault="00012577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012577" w:rsidRPr="00012577" w:rsidRDefault="00DA7662" w:rsidP="000125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Application form,</w:t>
      </w:r>
      <w:r w:rsidR="00012577" w:rsidRPr="00012577">
        <w:rPr>
          <w:rFonts w:cstheme="minorHAnsi"/>
          <w:b/>
          <w:bCs/>
        </w:rPr>
        <w:t xml:space="preserve"> deadlines</w:t>
      </w:r>
      <w:r>
        <w:rPr>
          <w:rFonts w:cstheme="minorHAnsi"/>
          <w:b/>
          <w:bCs/>
        </w:rPr>
        <w:t xml:space="preserve"> and review</w:t>
      </w:r>
    </w:p>
    <w:p w:rsidR="00012577" w:rsidRPr="00012577" w:rsidRDefault="00012577" w:rsidP="00F639F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577">
        <w:rPr>
          <w:rFonts w:cstheme="minorHAnsi"/>
        </w:rPr>
        <w:t xml:space="preserve">Please complete the application form which can be </w:t>
      </w:r>
      <w:r w:rsidR="00A93C08">
        <w:rPr>
          <w:rFonts w:cstheme="minorHAnsi"/>
        </w:rPr>
        <w:t>downloaded from the BSN website</w:t>
      </w:r>
      <w:r w:rsidRPr="00012577">
        <w:rPr>
          <w:rFonts w:cstheme="minorHAnsi"/>
        </w:rPr>
        <w:t>.</w:t>
      </w:r>
      <w:r w:rsidR="00F639FD">
        <w:rPr>
          <w:rFonts w:cstheme="minorHAnsi"/>
        </w:rPr>
        <w:t xml:space="preserve"> </w:t>
      </w:r>
      <w:hyperlink r:id="rId8" w:history="1">
        <w:r w:rsidR="006B0249" w:rsidRPr="00F35D99">
          <w:rPr>
            <w:rStyle w:val="Hyperlink"/>
            <w:rFonts w:cstheme="minorHAnsi"/>
          </w:rPr>
          <w:t>https://www.neuroendo.org.uk/page.php?item_name=Grants</w:t>
        </w:r>
      </w:hyperlink>
      <w:r w:rsidR="006B0249">
        <w:rPr>
          <w:rFonts w:cstheme="minorHAnsi"/>
          <w:color w:val="4F81BD" w:themeColor="accent1"/>
        </w:rPr>
        <w:t xml:space="preserve"> </w:t>
      </w:r>
    </w:p>
    <w:p w:rsidR="00DA7662" w:rsidRDefault="00012577" w:rsidP="000125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577">
        <w:rPr>
          <w:rFonts w:cstheme="minorHAnsi"/>
        </w:rPr>
        <w:t>There are no strict deadlines for application but please allow adequate time for consideration of</w:t>
      </w:r>
      <w:r>
        <w:rPr>
          <w:rFonts w:cstheme="minorHAnsi"/>
        </w:rPr>
        <w:t xml:space="preserve"> </w:t>
      </w:r>
      <w:r w:rsidRPr="00012577">
        <w:rPr>
          <w:rFonts w:cstheme="minorHAnsi"/>
        </w:rPr>
        <w:t>your application</w:t>
      </w:r>
      <w:r w:rsidR="00DA7662">
        <w:rPr>
          <w:rFonts w:cstheme="minorHAnsi"/>
        </w:rPr>
        <w:t>.</w:t>
      </w:r>
    </w:p>
    <w:p w:rsidR="00012577" w:rsidRPr="00012577" w:rsidRDefault="00A93C08" w:rsidP="000125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application will be considered in two phases. </w:t>
      </w:r>
      <w:r w:rsidR="00BC4FC3">
        <w:rPr>
          <w:rFonts w:cstheme="minorHAnsi"/>
        </w:rPr>
        <w:t>In t</w:t>
      </w:r>
      <w:r>
        <w:rPr>
          <w:rFonts w:cstheme="minorHAnsi"/>
        </w:rPr>
        <w:t xml:space="preserve">he first phase, the application will be considered </w:t>
      </w:r>
      <w:r w:rsidR="00012577" w:rsidRPr="00012577">
        <w:rPr>
          <w:rFonts w:cstheme="minorHAnsi"/>
        </w:rPr>
        <w:t>by the</w:t>
      </w:r>
      <w:r w:rsidR="00DA7662">
        <w:rPr>
          <w:rFonts w:cstheme="minorHAnsi"/>
        </w:rPr>
        <w:t xml:space="preserve"> </w:t>
      </w:r>
      <w:r w:rsidR="006B0249">
        <w:rPr>
          <w:rFonts w:cstheme="minorHAnsi"/>
        </w:rPr>
        <w:t>E</w:t>
      </w:r>
      <w:r w:rsidR="00DA7662">
        <w:rPr>
          <w:rFonts w:cstheme="minorHAnsi"/>
        </w:rPr>
        <w:t>ditor-in-</w:t>
      </w:r>
      <w:r w:rsidR="006B0249">
        <w:rPr>
          <w:rFonts w:cstheme="minorHAnsi"/>
        </w:rPr>
        <w:t>C</w:t>
      </w:r>
      <w:r w:rsidR="00F639FD">
        <w:rPr>
          <w:rFonts w:cstheme="minorHAnsi"/>
        </w:rPr>
        <w:t>hief of J</w:t>
      </w:r>
      <w:r>
        <w:rPr>
          <w:rFonts w:cstheme="minorHAnsi"/>
        </w:rPr>
        <w:t>ournal of Neuroendocrinology</w:t>
      </w:r>
      <w:r w:rsidR="00DA7662">
        <w:rPr>
          <w:rFonts w:cstheme="minorHAnsi"/>
        </w:rPr>
        <w:t xml:space="preserve">. </w:t>
      </w:r>
      <w:r w:rsidR="006B0249">
        <w:rPr>
          <w:rFonts w:cstheme="minorHAnsi"/>
        </w:rPr>
        <w:t>This may give rise to discussion</w:t>
      </w:r>
      <w:r>
        <w:rPr>
          <w:rFonts w:cstheme="minorHAnsi"/>
        </w:rPr>
        <w:t xml:space="preserve"> with the applicant to explore </w:t>
      </w:r>
      <w:r w:rsidR="006B0249">
        <w:rPr>
          <w:rFonts w:cstheme="minorHAnsi"/>
        </w:rPr>
        <w:t xml:space="preserve">possible submissions </w:t>
      </w:r>
      <w:r w:rsidR="00DA7662">
        <w:rPr>
          <w:rFonts w:cstheme="minorHAnsi"/>
        </w:rPr>
        <w:t xml:space="preserve">to the </w:t>
      </w:r>
      <w:r w:rsidR="006B0249">
        <w:rPr>
          <w:rFonts w:cstheme="minorHAnsi"/>
        </w:rPr>
        <w:t>Journal</w:t>
      </w:r>
      <w:r w:rsidR="00DA7662">
        <w:rPr>
          <w:rFonts w:cstheme="minorHAnsi"/>
        </w:rPr>
        <w:t xml:space="preserve">. After consideration by JNE </w:t>
      </w:r>
      <w:r w:rsidR="0023703C">
        <w:rPr>
          <w:rFonts w:cstheme="minorHAnsi"/>
        </w:rPr>
        <w:t>Editorial Office</w:t>
      </w:r>
      <w:r w:rsidR="00DA7662">
        <w:rPr>
          <w:rFonts w:cstheme="minorHAnsi"/>
        </w:rPr>
        <w:t>, the application will be passed to</w:t>
      </w:r>
      <w:r w:rsidR="00012577" w:rsidRPr="00012577">
        <w:rPr>
          <w:rFonts w:cstheme="minorHAnsi"/>
        </w:rPr>
        <w:t xml:space="preserve"> BSN Committee</w:t>
      </w:r>
      <w:r w:rsidR="00DA7662">
        <w:rPr>
          <w:rFonts w:cstheme="minorHAnsi"/>
        </w:rPr>
        <w:t xml:space="preserve"> for a final decision</w:t>
      </w:r>
      <w:r w:rsidR="006B0249">
        <w:rPr>
          <w:rFonts w:cstheme="minorHAnsi"/>
        </w:rPr>
        <w:t>, which will be based on likely</w:t>
      </w:r>
      <w:r w:rsidR="006B0249" w:rsidRPr="00012577">
        <w:rPr>
          <w:rFonts w:cstheme="minorHAnsi"/>
        </w:rPr>
        <w:t xml:space="preserve"> benefit to the neuroendocrine community</w:t>
      </w:r>
      <w:r w:rsidR="00012577" w:rsidRPr="00012577">
        <w:rPr>
          <w:rFonts w:cstheme="minorHAnsi"/>
        </w:rPr>
        <w:t>.</w:t>
      </w:r>
    </w:p>
    <w:p w:rsidR="00012577" w:rsidRDefault="00012577" w:rsidP="000125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12577">
        <w:rPr>
          <w:rFonts w:cstheme="minorHAnsi"/>
        </w:rPr>
        <w:t xml:space="preserve">Please submit your application by e-mail to </w:t>
      </w:r>
      <w:r w:rsidR="008451E7">
        <w:rPr>
          <w:rFonts w:cstheme="minorHAnsi"/>
        </w:rPr>
        <w:t>the BSN Membership Team (</w:t>
      </w:r>
      <w:hyperlink r:id="rId9" w:history="1">
        <w:r w:rsidR="006B0249">
          <w:rPr>
            <w:rStyle w:val="Hyperlink"/>
            <w:rFonts w:ascii="Calibri" w:hAnsi="Calibri"/>
            <w:lang w:val="en-US"/>
          </w:rPr>
          <w:t>theteam@neuroendo.org.uk</w:t>
        </w:r>
      </w:hyperlink>
      <w:r w:rsidR="008451E7">
        <w:rPr>
          <w:rFonts w:cstheme="minorHAnsi"/>
        </w:rPr>
        <w:t xml:space="preserve">). </w:t>
      </w:r>
    </w:p>
    <w:p w:rsidR="002835FD" w:rsidRDefault="002835FD" w:rsidP="002835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66959" w:rsidRPr="00012577" w:rsidRDefault="00BC4FC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766959" w:rsidRPr="0001257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A41" w:rsidRDefault="007E7A41" w:rsidP="00572AB6">
      <w:pPr>
        <w:spacing w:after="0" w:line="240" w:lineRule="auto"/>
      </w:pPr>
      <w:r>
        <w:separator/>
      </w:r>
    </w:p>
  </w:endnote>
  <w:endnote w:type="continuationSeparator" w:id="0">
    <w:p w:rsidR="007E7A41" w:rsidRDefault="007E7A41" w:rsidP="0057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B6" w:rsidRDefault="008451E7">
    <w:pPr>
      <w:pStyle w:val="Footer"/>
    </w:pPr>
    <w:r>
      <w:t xml:space="preserve">Updated </w:t>
    </w:r>
    <w:r w:rsidR="00BC4FC3">
      <w:t>October</w:t>
    </w:r>
    <w:r w:rsidR="00BC4FC3">
      <w:t xml:space="preserve"> </w:t>
    </w:r>
    <w:r w:rsidR="000751A8">
      <w:t>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A41" w:rsidRDefault="007E7A41" w:rsidP="00572AB6">
      <w:pPr>
        <w:spacing w:after="0" w:line="240" w:lineRule="auto"/>
      </w:pPr>
      <w:r>
        <w:separator/>
      </w:r>
    </w:p>
  </w:footnote>
  <w:footnote w:type="continuationSeparator" w:id="0">
    <w:p w:rsidR="007E7A41" w:rsidRDefault="007E7A41" w:rsidP="0057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A8" w:rsidRDefault="007512C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-287655</wp:posOffset>
          </wp:positionV>
          <wp:extent cx="68580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46x0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77C1E"/>
    <w:multiLevelType w:val="hybridMultilevel"/>
    <w:tmpl w:val="C690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B7114"/>
    <w:multiLevelType w:val="hybridMultilevel"/>
    <w:tmpl w:val="A9B4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77"/>
    <w:rsid w:val="00012577"/>
    <w:rsid w:val="000751A8"/>
    <w:rsid w:val="00090370"/>
    <w:rsid w:val="000B1415"/>
    <w:rsid w:val="00100046"/>
    <w:rsid w:val="0023703C"/>
    <w:rsid w:val="002835FD"/>
    <w:rsid w:val="002D34B2"/>
    <w:rsid w:val="00392FF3"/>
    <w:rsid w:val="004B00CC"/>
    <w:rsid w:val="00572AB6"/>
    <w:rsid w:val="006076DF"/>
    <w:rsid w:val="0065356C"/>
    <w:rsid w:val="00670B5E"/>
    <w:rsid w:val="00677623"/>
    <w:rsid w:val="0068602C"/>
    <w:rsid w:val="006B0249"/>
    <w:rsid w:val="007512C7"/>
    <w:rsid w:val="007A0CC4"/>
    <w:rsid w:val="007A2532"/>
    <w:rsid w:val="007C242B"/>
    <w:rsid w:val="007E7A41"/>
    <w:rsid w:val="007F7614"/>
    <w:rsid w:val="008451E7"/>
    <w:rsid w:val="008A0E67"/>
    <w:rsid w:val="009C632C"/>
    <w:rsid w:val="00A034C0"/>
    <w:rsid w:val="00A624C8"/>
    <w:rsid w:val="00A93C08"/>
    <w:rsid w:val="00AB2D17"/>
    <w:rsid w:val="00AD42AE"/>
    <w:rsid w:val="00B35978"/>
    <w:rsid w:val="00BC4FC3"/>
    <w:rsid w:val="00BF2DB4"/>
    <w:rsid w:val="00CC2493"/>
    <w:rsid w:val="00CD54EE"/>
    <w:rsid w:val="00DA7662"/>
    <w:rsid w:val="00DF6765"/>
    <w:rsid w:val="00F639FD"/>
    <w:rsid w:val="00FA2F83"/>
    <w:rsid w:val="00FB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1DBF481-378D-4BDB-B82E-9C477984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5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AB6"/>
  </w:style>
  <w:style w:type="paragraph" w:styleId="Footer">
    <w:name w:val="footer"/>
    <w:basedOn w:val="Normal"/>
    <w:link w:val="FooterChar"/>
    <w:uiPriority w:val="99"/>
    <w:unhideWhenUsed/>
    <w:rsid w:val="00572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AB6"/>
  </w:style>
  <w:style w:type="character" w:styleId="Emphasis">
    <w:name w:val="Emphasis"/>
    <w:basedOn w:val="DefaultParagraphFont"/>
    <w:uiPriority w:val="20"/>
    <w:qFormat/>
    <w:rsid w:val="00A034C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A0E67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4C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B0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uroendo.org.uk/page.php?item_name=Gra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eteam@neuroendo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mb219k</dc:creator>
  <cp:lastModifiedBy>Mercer, Julian</cp:lastModifiedBy>
  <cp:revision>7</cp:revision>
  <cp:lastPrinted>2017-05-10T10:52:00Z</cp:lastPrinted>
  <dcterms:created xsi:type="dcterms:W3CDTF">2018-10-03T21:26:00Z</dcterms:created>
  <dcterms:modified xsi:type="dcterms:W3CDTF">2018-10-07T20:18:00Z</dcterms:modified>
</cp:coreProperties>
</file>